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1034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2694"/>
        <w:gridCol w:w="7655"/>
      </w:tblGrid>
      <w:tr w:rsidR="00B54495" w14:paraId="1AC2C5A5" w14:textId="77777777" w:rsidTr="002C7708">
        <w:tc>
          <w:tcPr>
            <w:tcW w:w="2694" w:type="dxa"/>
          </w:tcPr>
          <w:p w14:paraId="11B799BA" w14:textId="77777777" w:rsidR="00B54495" w:rsidRDefault="00A20E8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Специальность</w:t>
            </w:r>
          </w:p>
        </w:tc>
        <w:tc>
          <w:tcPr>
            <w:tcW w:w="7655" w:type="dxa"/>
          </w:tcPr>
          <w:p w14:paraId="4B912845" w14:textId="77777777" w:rsidR="00B54495" w:rsidRDefault="00A20E8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Медицинские ограничения</w:t>
            </w:r>
            <w:r w:rsidR="0003780C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gramStart"/>
            <w:r w:rsidR="0003780C">
              <w:rPr>
                <w:rFonts w:ascii="Times New Roman" w:hAnsi="Times New Roman"/>
                <w:b/>
                <w:sz w:val="24"/>
              </w:rPr>
              <w:t>с  хроническими</w:t>
            </w:r>
            <w:proofErr w:type="gramEnd"/>
            <w:r w:rsidR="0003780C">
              <w:rPr>
                <w:rFonts w:ascii="Times New Roman" w:hAnsi="Times New Roman"/>
                <w:b/>
                <w:sz w:val="24"/>
              </w:rPr>
              <w:t xml:space="preserve"> заболеваниями </w:t>
            </w:r>
          </w:p>
        </w:tc>
      </w:tr>
      <w:tr w:rsidR="00B54495" w14:paraId="4B6717ED" w14:textId="77777777" w:rsidTr="002C7708">
        <w:trPr>
          <w:trHeight w:val="2267"/>
        </w:trPr>
        <w:tc>
          <w:tcPr>
            <w:tcW w:w="2694" w:type="dxa"/>
          </w:tcPr>
          <w:p w14:paraId="3D2517F8" w14:textId="30B50492" w:rsidR="00B54495" w:rsidRDefault="00A20E8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35.02.</w:t>
            </w:r>
            <w:r w:rsidR="00E62931">
              <w:rPr>
                <w:rFonts w:ascii="Times New Roman" w:hAnsi="Times New Roman"/>
                <w:b/>
                <w:sz w:val="24"/>
              </w:rPr>
              <w:t>18</w:t>
            </w:r>
          </w:p>
          <w:p w14:paraId="53155471" w14:textId="4980C3DD" w:rsidR="00B54495" w:rsidRDefault="00A20E8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«Технология</w:t>
            </w:r>
            <w:r w:rsidR="00E62931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gramStart"/>
            <w:r w:rsidR="00E62931">
              <w:rPr>
                <w:rFonts w:ascii="Times New Roman" w:hAnsi="Times New Roman"/>
                <w:b/>
                <w:sz w:val="24"/>
              </w:rPr>
              <w:t xml:space="preserve">переработки </w:t>
            </w:r>
            <w:r>
              <w:rPr>
                <w:rFonts w:ascii="Times New Roman" w:hAnsi="Times New Roman"/>
                <w:b/>
                <w:sz w:val="24"/>
              </w:rPr>
              <w:t xml:space="preserve"> древ</w:t>
            </w:r>
            <w:r w:rsidR="00E62931">
              <w:rPr>
                <w:rFonts w:ascii="Times New Roman" w:hAnsi="Times New Roman"/>
                <w:b/>
                <w:sz w:val="24"/>
              </w:rPr>
              <w:t>есины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>»</w:t>
            </w:r>
          </w:p>
        </w:tc>
        <w:tc>
          <w:tcPr>
            <w:tcW w:w="7655" w:type="dxa"/>
          </w:tcPr>
          <w:p w14:paraId="0981A0D6" w14:textId="77777777" w:rsidR="00B54495" w:rsidRDefault="0003780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 w:rsidR="00A20E85">
              <w:rPr>
                <w:rFonts w:ascii="Times New Roman" w:hAnsi="Times New Roman"/>
                <w:sz w:val="24"/>
              </w:rPr>
              <w:t>аболевания органов дыхания;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( Бронхиальная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астма ,активные формы туберкулеза любой локализации)</w:t>
            </w:r>
          </w:p>
          <w:p w14:paraId="4D03F1F5" w14:textId="77777777" w:rsidR="0003780C" w:rsidRDefault="0003780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 xml:space="preserve">Ревматизм </w:t>
            </w:r>
            <w:r w:rsidR="00D4162A">
              <w:rPr>
                <w:rFonts w:ascii="Times New Roman" w:hAnsi="Times New Roman"/>
                <w:sz w:val="24"/>
              </w:rPr>
              <w:t xml:space="preserve"> различной</w:t>
            </w:r>
            <w:proofErr w:type="gramEnd"/>
            <w:r w:rsidR="00D4162A">
              <w:rPr>
                <w:rFonts w:ascii="Times New Roman" w:hAnsi="Times New Roman"/>
                <w:sz w:val="24"/>
              </w:rPr>
              <w:t xml:space="preserve"> этиологии </w:t>
            </w:r>
          </w:p>
          <w:p w14:paraId="2B661108" w14:textId="77777777" w:rsidR="0003780C" w:rsidRDefault="0003780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Сахарный диабет (инсулинозависимые)</w:t>
            </w:r>
            <w:r w:rsidR="00515C34">
              <w:rPr>
                <w:rFonts w:ascii="Times New Roman" w:hAnsi="Times New Roman"/>
                <w:sz w:val="24"/>
              </w:rPr>
              <w:t>; Тиреотоксикоз</w:t>
            </w:r>
          </w:p>
          <w:p w14:paraId="05A82F42" w14:textId="77777777" w:rsidR="00B54495" w:rsidRDefault="0003780C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Эпилепсия  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эпилептические синдромы различной этиологии (</w:t>
            </w:r>
            <w:r w:rsidR="00A20E85">
              <w:rPr>
                <w:rFonts w:ascii="Times New Roman" w:hAnsi="Times New Roman"/>
                <w:sz w:val="24"/>
              </w:rPr>
              <w:t>судороги и потеря сознания;</w:t>
            </w:r>
            <w:r w:rsidR="00B920FA">
              <w:rPr>
                <w:rFonts w:ascii="Times New Roman" w:hAnsi="Times New Roman"/>
                <w:sz w:val="24"/>
              </w:rPr>
              <w:t xml:space="preserve"> нарколепсия </w:t>
            </w:r>
            <w:r>
              <w:rPr>
                <w:rFonts w:ascii="Times New Roman" w:hAnsi="Times New Roman"/>
                <w:sz w:val="24"/>
              </w:rPr>
              <w:t>)</w:t>
            </w:r>
          </w:p>
          <w:p w14:paraId="2029B82B" w14:textId="77777777" w:rsidR="00D0205B" w:rsidRPr="00D4162A" w:rsidRDefault="00D0205B" w:rsidP="00D4162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Цереброваскулярные болезни и их последствия </w:t>
            </w:r>
            <w:r w:rsidR="00D4162A">
              <w:rPr>
                <w:rFonts w:ascii="Times New Roman" w:hAnsi="Times New Roman"/>
                <w:sz w:val="24"/>
              </w:rPr>
              <w:t xml:space="preserve">с поражением мозга </w:t>
            </w:r>
            <w:proofErr w:type="gramStart"/>
            <w:r w:rsidR="00D4162A">
              <w:rPr>
                <w:rFonts w:ascii="Times New Roman" w:hAnsi="Times New Roman"/>
                <w:sz w:val="24"/>
              </w:rPr>
              <w:t>и  нарушением</w:t>
            </w:r>
            <w:proofErr w:type="gramEnd"/>
            <w:r w:rsidR="00D4162A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функции:</w:t>
            </w:r>
            <w:r w:rsidR="00D4162A">
              <w:rPr>
                <w:rFonts w:ascii="Times New Roman" w:hAnsi="Times New Roman"/>
                <w:sz w:val="24"/>
              </w:rPr>
              <w:t xml:space="preserve">     (</w:t>
            </w:r>
            <w:r>
              <w:rPr>
                <w:rFonts w:ascii="Times New Roman" w:hAnsi="Times New Roman"/>
                <w:sz w:val="24"/>
              </w:rPr>
              <w:t>Энцефалопатия</w:t>
            </w:r>
            <w:r w:rsidR="00D4162A">
              <w:rPr>
                <w:rFonts w:ascii="Times New Roman" w:hAnsi="Times New Roman"/>
                <w:sz w:val="24"/>
              </w:rPr>
              <w:t xml:space="preserve"> </w:t>
            </w:r>
            <w:r w:rsidR="00D95767" w:rsidRPr="00D4162A">
              <w:rPr>
                <w:rFonts w:ascii="Times New Roman" w:hAnsi="Times New Roman"/>
                <w:sz w:val="24"/>
              </w:rPr>
              <w:t>Миопатия</w:t>
            </w:r>
            <w:r w:rsidRPr="00D4162A">
              <w:rPr>
                <w:rFonts w:ascii="Times New Roman" w:hAnsi="Times New Roman"/>
                <w:sz w:val="24"/>
              </w:rPr>
              <w:t xml:space="preserve">) </w:t>
            </w:r>
          </w:p>
          <w:p w14:paraId="1E44B7F2" w14:textId="77777777" w:rsidR="00515C34" w:rsidRDefault="00D4162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 w:rsidR="00675CAD">
              <w:rPr>
                <w:rFonts w:ascii="Times New Roman" w:hAnsi="Times New Roman"/>
                <w:sz w:val="24"/>
              </w:rPr>
              <w:t xml:space="preserve">аболевание опорно-двигательного </w:t>
            </w:r>
            <w:proofErr w:type="gramStart"/>
            <w:r w:rsidR="00675CAD">
              <w:rPr>
                <w:rFonts w:ascii="Times New Roman" w:hAnsi="Times New Roman"/>
                <w:sz w:val="24"/>
              </w:rPr>
              <w:t>аппарата ;</w:t>
            </w:r>
            <w:r w:rsidR="00A20E85">
              <w:rPr>
                <w:rFonts w:ascii="Times New Roman" w:hAnsi="Times New Roman"/>
                <w:sz w:val="24"/>
              </w:rPr>
              <w:t>расстройство</w:t>
            </w:r>
            <w:proofErr w:type="gramEnd"/>
            <w:r w:rsidR="00A20E85">
              <w:rPr>
                <w:rFonts w:ascii="Times New Roman" w:hAnsi="Times New Roman"/>
                <w:sz w:val="24"/>
              </w:rPr>
              <w:t xml:space="preserve"> координации движений.</w:t>
            </w:r>
            <w:r>
              <w:rPr>
                <w:rFonts w:ascii="Times New Roman" w:hAnsi="Times New Roman"/>
                <w:sz w:val="24"/>
              </w:rPr>
              <w:t xml:space="preserve">, параличи, </w:t>
            </w:r>
            <w:r w:rsidR="00515C34">
              <w:rPr>
                <w:rFonts w:ascii="Times New Roman" w:hAnsi="Times New Roman"/>
                <w:sz w:val="24"/>
              </w:rPr>
              <w:t>ДЦП</w:t>
            </w:r>
          </w:p>
          <w:p w14:paraId="4D5184F9" w14:textId="77777777" w:rsidR="00B54495" w:rsidRDefault="00B920F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Психические заболевания: </w:t>
            </w:r>
            <w:proofErr w:type="gramStart"/>
            <w:r>
              <w:rPr>
                <w:rFonts w:ascii="Times New Roman" w:hAnsi="Times New Roman"/>
                <w:sz w:val="24"/>
              </w:rPr>
              <w:t>( м</w:t>
            </w:r>
            <w:r w:rsidR="00515C34">
              <w:rPr>
                <w:rFonts w:ascii="Times New Roman" w:hAnsi="Times New Roman"/>
                <w:sz w:val="24"/>
              </w:rPr>
              <w:t>аниакально</w:t>
            </w:r>
            <w:proofErr w:type="gramEnd"/>
            <w:r w:rsidR="00515C34">
              <w:rPr>
                <w:rFonts w:ascii="Times New Roman" w:hAnsi="Times New Roman"/>
                <w:sz w:val="24"/>
              </w:rPr>
              <w:t>-депрессивный психоз; шизофрения; психопатия; олигофрения )</w:t>
            </w:r>
            <w:r w:rsidR="00A20E85">
              <w:rPr>
                <w:rFonts w:ascii="Times New Roman" w:hAnsi="Times New Roman"/>
                <w:sz w:val="24"/>
              </w:rPr>
              <w:tab/>
            </w:r>
          </w:p>
        </w:tc>
      </w:tr>
      <w:tr w:rsidR="00B54495" w14:paraId="411AF08A" w14:textId="77777777" w:rsidTr="002C7708">
        <w:tc>
          <w:tcPr>
            <w:tcW w:w="2694" w:type="dxa"/>
          </w:tcPr>
          <w:p w14:paraId="4D0DC646" w14:textId="18BF93C7" w:rsidR="00B54495" w:rsidRPr="00E62931" w:rsidRDefault="00A20E8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09.02.</w:t>
            </w:r>
            <w:r w:rsidR="00E62931" w:rsidRPr="00E62931">
              <w:rPr>
                <w:rFonts w:ascii="Times New Roman" w:hAnsi="Times New Roman"/>
                <w:b/>
                <w:sz w:val="24"/>
              </w:rPr>
              <w:t>11</w:t>
            </w:r>
          </w:p>
          <w:p w14:paraId="247C49D7" w14:textId="14F733DA" w:rsidR="00B54495" w:rsidRPr="00E62931" w:rsidRDefault="00E62931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E62931">
              <w:rPr>
                <w:rFonts w:ascii="Times New Roman" w:hAnsi="Times New Roman"/>
                <w:b/>
                <w:bCs/>
                <w:sz w:val="24"/>
              </w:rPr>
              <w:t>Разработка и управление программным обеспечением</w:t>
            </w:r>
          </w:p>
        </w:tc>
        <w:tc>
          <w:tcPr>
            <w:tcW w:w="7655" w:type="dxa"/>
          </w:tcPr>
          <w:p w14:paraId="4F2991D9" w14:textId="77777777" w:rsidR="00D95767" w:rsidRDefault="00A168C8" w:rsidP="00D9576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 w:rsidR="00A20E85">
              <w:rPr>
                <w:rFonts w:ascii="Times New Roman" w:hAnsi="Times New Roman"/>
                <w:sz w:val="24"/>
              </w:rPr>
              <w:t>аболевания органов зрения со значительным снижением остроты зрения;</w:t>
            </w:r>
            <w:r w:rsidR="00D95767">
              <w:rPr>
                <w:rFonts w:ascii="Times New Roman" w:hAnsi="Times New Roman"/>
                <w:sz w:val="24"/>
              </w:rPr>
              <w:t>(миопия высокой степени</w:t>
            </w:r>
          </w:p>
          <w:p w14:paraId="08CD1C62" w14:textId="77777777" w:rsidR="00B54495" w:rsidRPr="00D95767" w:rsidRDefault="00A168C8" w:rsidP="00D9576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 w:rsidR="00A20E85" w:rsidRPr="00D95767">
              <w:rPr>
                <w:rFonts w:ascii="Times New Roman" w:hAnsi="Times New Roman"/>
                <w:sz w:val="24"/>
              </w:rPr>
              <w:t>сихические заболевания;</w:t>
            </w:r>
            <w:r w:rsidR="00B920FA" w:rsidRPr="00D95767">
              <w:rPr>
                <w:rFonts w:ascii="Times New Roman" w:hAnsi="Times New Roman"/>
                <w:sz w:val="24"/>
              </w:rPr>
              <w:t xml:space="preserve"> (маниакально-депрессивный психоз; шизофрения; психопатия; олигофрения)</w:t>
            </w:r>
          </w:p>
          <w:p w14:paraId="3FC69A51" w14:textId="77777777" w:rsidR="00B54495" w:rsidRDefault="00A168C8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</w:t>
            </w:r>
            <w:r w:rsidR="00A20E85">
              <w:rPr>
                <w:rFonts w:ascii="Times New Roman" w:hAnsi="Times New Roman"/>
                <w:sz w:val="24"/>
              </w:rPr>
              <w:t xml:space="preserve">ремор рук. </w:t>
            </w:r>
          </w:p>
        </w:tc>
      </w:tr>
      <w:tr w:rsidR="00B54495" w14:paraId="1E818998" w14:textId="77777777" w:rsidTr="002C7708">
        <w:tc>
          <w:tcPr>
            <w:tcW w:w="2694" w:type="dxa"/>
          </w:tcPr>
          <w:p w14:paraId="1F17DE37" w14:textId="77777777" w:rsidR="00B54495" w:rsidRDefault="00A20E8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38.02.01</w:t>
            </w:r>
          </w:p>
          <w:p w14:paraId="71B4A83D" w14:textId="77777777" w:rsidR="00B920FA" w:rsidRDefault="00B920FA">
            <w:pPr>
              <w:rPr>
                <w:rFonts w:ascii="Times New Roman" w:hAnsi="Times New Roman"/>
                <w:b/>
                <w:sz w:val="24"/>
              </w:rPr>
            </w:pPr>
          </w:p>
          <w:p w14:paraId="3AA71835" w14:textId="77777777" w:rsidR="00B920FA" w:rsidRDefault="00B920FA">
            <w:pPr>
              <w:rPr>
                <w:rFonts w:ascii="Times New Roman" w:hAnsi="Times New Roman"/>
                <w:b/>
                <w:sz w:val="24"/>
              </w:rPr>
            </w:pPr>
          </w:p>
          <w:p w14:paraId="37588065" w14:textId="77777777" w:rsidR="00B54495" w:rsidRDefault="00A20E8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«Экономика и бухгалтерский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учет(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>по отраслям)»</w:t>
            </w:r>
          </w:p>
        </w:tc>
        <w:tc>
          <w:tcPr>
            <w:tcW w:w="7655" w:type="dxa"/>
          </w:tcPr>
          <w:p w14:paraId="5942860C" w14:textId="77777777" w:rsidR="00B54495" w:rsidRDefault="00A168C8" w:rsidP="00A168C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 w:rsidR="00A20E85">
              <w:rPr>
                <w:rFonts w:ascii="Times New Roman" w:hAnsi="Times New Roman"/>
                <w:sz w:val="24"/>
              </w:rPr>
              <w:t>аболевания нервной системы и отклонения в психике (чрезмерная тревожность, мнительность, возбудимость);</w:t>
            </w:r>
          </w:p>
          <w:p w14:paraId="681D4EA7" w14:textId="77777777" w:rsidR="00515C34" w:rsidRDefault="00515C34" w:rsidP="00A168C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 w:rsidRPr="00515C34"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 xml:space="preserve">сихические заболевания </w:t>
            </w:r>
            <w:proofErr w:type="gramStart"/>
            <w:r>
              <w:rPr>
                <w:rFonts w:ascii="Times New Roman" w:hAnsi="Times New Roman"/>
                <w:sz w:val="24"/>
              </w:rPr>
              <w:t>( м</w:t>
            </w:r>
            <w:r w:rsidRPr="00515C34">
              <w:rPr>
                <w:rFonts w:ascii="Times New Roman" w:hAnsi="Times New Roman"/>
                <w:sz w:val="24"/>
              </w:rPr>
              <w:t>аниакально</w:t>
            </w:r>
            <w:proofErr w:type="gramEnd"/>
            <w:r w:rsidRPr="00515C34">
              <w:rPr>
                <w:rFonts w:ascii="Times New Roman" w:hAnsi="Times New Roman"/>
                <w:sz w:val="24"/>
              </w:rPr>
              <w:t>-депрессивный психоз; шизофрения; психопатия; олигофрения</w:t>
            </w:r>
          </w:p>
          <w:p w14:paraId="475F43C5" w14:textId="77777777" w:rsidR="00A168C8" w:rsidRDefault="00A168C8" w:rsidP="00A168C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Заболевания органов зрения со значительным снижением остроты зрения;(миопия высокой степени</w:t>
            </w:r>
          </w:p>
          <w:p w14:paraId="2CB7B402" w14:textId="77777777" w:rsidR="00A168C8" w:rsidRDefault="00A168C8" w:rsidP="00A168C8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</w:tr>
      <w:tr w:rsidR="00B54495" w14:paraId="305C5E25" w14:textId="77777777" w:rsidTr="002C7708">
        <w:tc>
          <w:tcPr>
            <w:tcW w:w="2694" w:type="dxa"/>
          </w:tcPr>
          <w:p w14:paraId="6A885007" w14:textId="77777777" w:rsidR="00B54495" w:rsidRDefault="00A20E8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35.02.12</w:t>
            </w:r>
          </w:p>
          <w:p w14:paraId="0A730525" w14:textId="77777777" w:rsidR="00B54495" w:rsidRDefault="00A20E8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«Садово-парковое и ландшафтное строительство»</w:t>
            </w:r>
          </w:p>
        </w:tc>
        <w:tc>
          <w:tcPr>
            <w:tcW w:w="7655" w:type="dxa"/>
          </w:tcPr>
          <w:p w14:paraId="034BD649" w14:textId="77777777" w:rsidR="00515C34" w:rsidRDefault="00515C34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</w:rPr>
            </w:pPr>
            <w:r w:rsidRPr="00515C34"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 xml:space="preserve">сихические заболевания </w:t>
            </w:r>
            <w:proofErr w:type="gramStart"/>
            <w:r>
              <w:rPr>
                <w:rFonts w:ascii="Times New Roman" w:hAnsi="Times New Roman"/>
                <w:sz w:val="24"/>
              </w:rPr>
              <w:t>( м</w:t>
            </w:r>
            <w:r w:rsidRPr="00515C34">
              <w:rPr>
                <w:rFonts w:ascii="Times New Roman" w:hAnsi="Times New Roman"/>
                <w:sz w:val="24"/>
              </w:rPr>
              <w:t>аниакально</w:t>
            </w:r>
            <w:proofErr w:type="gramEnd"/>
            <w:r w:rsidRPr="00515C34">
              <w:rPr>
                <w:rFonts w:ascii="Times New Roman" w:hAnsi="Times New Roman"/>
                <w:sz w:val="24"/>
              </w:rPr>
              <w:t>-депрессивный психоз; шизофрения; психопатия; олигофрения</w:t>
            </w:r>
          </w:p>
          <w:p w14:paraId="0F68539D" w14:textId="77777777" w:rsidR="00B54495" w:rsidRDefault="00B54495" w:rsidP="00A168C8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</w:tr>
    </w:tbl>
    <w:p w14:paraId="3D76B284" w14:textId="581B23ED" w:rsidR="00282831" w:rsidRPr="00012224" w:rsidRDefault="00282831" w:rsidP="00012224">
      <w:pPr>
        <w:rPr>
          <w:rFonts w:ascii="Arial Black" w:hAnsi="Arial Black" w:cs="Arial"/>
          <w:sz w:val="32"/>
          <w:szCs w:val="32"/>
        </w:rPr>
      </w:pPr>
      <w:proofErr w:type="gramStart"/>
      <w:r w:rsidRPr="00012224">
        <w:rPr>
          <w:rFonts w:ascii="Arial Black" w:hAnsi="Arial Black" w:cs="Arial"/>
          <w:noProof/>
          <w:sz w:val="32"/>
          <w:szCs w:val="32"/>
          <w:bdr w:val="none" w:sz="0" w:space="0" w:color="auto" w:frame="1"/>
        </w:rPr>
        <w:t>Пр</w:t>
      </w:r>
      <w:proofErr w:type="spellStart"/>
      <w:r w:rsidRPr="00012224">
        <w:rPr>
          <w:rFonts w:ascii="Arial Black" w:hAnsi="Arial Black" w:cs="Arial"/>
          <w:sz w:val="32"/>
          <w:szCs w:val="32"/>
        </w:rPr>
        <w:t>оконсультироваться</w:t>
      </w:r>
      <w:proofErr w:type="spellEnd"/>
      <w:r w:rsidRPr="00012224">
        <w:rPr>
          <w:rFonts w:ascii="Arial Black" w:hAnsi="Arial Black" w:cs="Arial"/>
          <w:sz w:val="32"/>
          <w:szCs w:val="32"/>
        </w:rPr>
        <w:t xml:space="preserve">  по</w:t>
      </w:r>
      <w:proofErr w:type="gramEnd"/>
      <w:r w:rsidRPr="00012224">
        <w:rPr>
          <w:rFonts w:ascii="Arial Black" w:hAnsi="Arial Black" w:cs="Arial"/>
          <w:sz w:val="32"/>
          <w:szCs w:val="32"/>
        </w:rPr>
        <w:t xml:space="preserve"> </w:t>
      </w:r>
      <w:proofErr w:type="spellStart"/>
      <w:r w:rsidRPr="00012224">
        <w:rPr>
          <w:rFonts w:ascii="Arial Black" w:hAnsi="Arial Black" w:cs="Arial"/>
          <w:sz w:val="32"/>
          <w:szCs w:val="32"/>
        </w:rPr>
        <w:t>проф</w:t>
      </w:r>
      <w:proofErr w:type="spellEnd"/>
      <w:r w:rsidRPr="00012224">
        <w:rPr>
          <w:rFonts w:ascii="Arial Black" w:hAnsi="Arial Black" w:cs="Arial"/>
          <w:sz w:val="32"/>
          <w:szCs w:val="32"/>
        </w:rPr>
        <w:t xml:space="preserve"> ориентации при  выбора профессии  при хронических заболеваниях, можно :</w:t>
      </w:r>
    </w:p>
    <w:p w14:paraId="0DAB4726" w14:textId="77777777" w:rsidR="00FE4C9E" w:rsidRPr="00012224" w:rsidRDefault="00282831" w:rsidP="00282831">
      <w:pPr>
        <w:spacing w:after="0" w:line="240" w:lineRule="auto"/>
        <w:textAlignment w:val="baseline"/>
        <w:rPr>
          <w:rFonts w:ascii="Arial Black" w:hAnsi="Arial Black" w:cs="Arial"/>
          <w:sz w:val="32"/>
          <w:szCs w:val="32"/>
        </w:rPr>
      </w:pPr>
      <w:r w:rsidRPr="00012224">
        <w:rPr>
          <w:rFonts w:ascii="Arial Black" w:hAnsi="Arial Black" w:cs="Arial"/>
          <w:sz w:val="32"/>
          <w:szCs w:val="32"/>
        </w:rPr>
        <w:t xml:space="preserve"> </w:t>
      </w:r>
      <w:proofErr w:type="gramStart"/>
      <w:r w:rsidRPr="00012224">
        <w:rPr>
          <w:rFonts w:ascii="Arial Black" w:hAnsi="Arial Black" w:cs="Arial"/>
          <w:sz w:val="32"/>
          <w:szCs w:val="32"/>
        </w:rPr>
        <w:t>в  Центре</w:t>
      </w:r>
      <w:proofErr w:type="gramEnd"/>
      <w:r w:rsidRPr="00012224">
        <w:rPr>
          <w:rFonts w:ascii="Arial Black" w:hAnsi="Arial Black" w:cs="Arial"/>
          <w:sz w:val="32"/>
          <w:szCs w:val="32"/>
        </w:rPr>
        <w:t xml:space="preserve"> содействия занятости и профессиональной ориентации молодежи </w:t>
      </w:r>
    </w:p>
    <w:p w14:paraId="7ED5446F" w14:textId="77777777" w:rsidR="00282831" w:rsidRPr="00012224" w:rsidRDefault="00282831" w:rsidP="00282831">
      <w:pPr>
        <w:spacing w:after="0" w:line="240" w:lineRule="auto"/>
        <w:textAlignment w:val="baseline"/>
        <w:rPr>
          <w:rFonts w:ascii="Arial Black" w:hAnsi="Arial Black"/>
          <w:color w:val="FFFFFF"/>
          <w:sz w:val="32"/>
          <w:szCs w:val="32"/>
        </w:rPr>
      </w:pPr>
      <w:proofErr w:type="gramStart"/>
      <w:r w:rsidRPr="00012224">
        <w:rPr>
          <w:rFonts w:ascii="Arial Black" w:hAnsi="Arial Black" w:cs="Arial"/>
          <w:sz w:val="32"/>
          <w:szCs w:val="32"/>
        </w:rPr>
        <w:t>« Вектор</w:t>
      </w:r>
      <w:proofErr w:type="gramEnd"/>
      <w:r w:rsidRPr="00012224">
        <w:rPr>
          <w:rFonts w:ascii="Arial Black" w:hAnsi="Arial Black" w:cs="Arial"/>
          <w:sz w:val="32"/>
          <w:szCs w:val="32"/>
        </w:rPr>
        <w:t xml:space="preserve">»  </w:t>
      </w:r>
    </w:p>
    <w:tbl>
      <w:tblPr>
        <w:tblW w:w="185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61"/>
        <w:gridCol w:w="305"/>
      </w:tblGrid>
      <w:tr w:rsidR="00282831" w:rsidRPr="00012224" w14:paraId="60EA1EBF" w14:textId="77777777" w:rsidTr="0028283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AF490A" w14:textId="77777777" w:rsidR="00FE4C9E" w:rsidRPr="00012224" w:rsidRDefault="00282831">
            <w:pPr>
              <w:spacing w:after="225" w:line="240" w:lineRule="auto"/>
              <w:textAlignment w:val="baseline"/>
              <w:outlineLvl w:val="2"/>
              <w:rPr>
                <w:rFonts w:ascii="Arial Black" w:hAnsi="Arial Black" w:cs="Arial"/>
                <w:sz w:val="32"/>
                <w:szCs w:val="32"/>
              </w:rPr>
            </w:pPr>
            <w:r w:rsidRPr="00012224">
              <w:rPr>
                <w:rFonts w:ascii="Arial Black" w:hAnsi="Arial Black" w:cs="Arial"/>
                <w:color w:val="2F3245"/>
                <w:sz w:val="32"/>
                <w:szCs w:val="32"/>
              </w:rPr>
              <w:t>Адрес:</w:t>
            </w:r>
            <w:r w:rsidRPr="00012224">
              <w:rPr>
                <w:rFonts w:ascii="Arial Black" w:hAnsi="Arial Black" w:cs="Arial"/>
                <w:sz w:val="32"/>
                <w:szCs w:val="32"/>
              </w:rPr>
              <w:t xml:space="preserve">190068, Санкт-Петербург, </w:t>
            </w:r>
          </w:p>
          <w:p w14:paraId="1D91E212" w14:textId="77777777" w:rsidR="00282831" w:rsidRPr="00012224" w:rsidRDefault="00282831">
            <w:pPr>
              <w:spacing w:after="225" w:line="240" w:lineRule="auto"/>
              <w:textAlignment w:val="baseline"/>
              <w:outlineLvl w:val="2"/>
              <w:rPr>
                <w:rFonts w:ascii="Arial Black" w:hAnsi="Arial Black" w:cs="Arial"/>
                <w:color w:val="auto"/>
                <w:sz w:val="32"/>
                <w:szCs w:val="32"/>
              </w:rPr>
            </w:pPr>
            <w:r w:rsidRPr="00012224">
              <w:rPr>
                <w:rFonts w:ascii="Arial Black" w:hAnsi="Arial Black" w:cs="Arial"/>
                <w:sz w:val="32"/>
                <w:szCs w:val="32"/>
              </w:rPr>
              <w:t xml:space="preserve">Вознесенский пр., дом 25/78 </w:t>
            </w:r>
          </w:p>
          <w:p w14:paraId="009A936D" w14:textId="77777777" w:rsidR="00282831" w:rsidRPr="00012224" w:rsidRDefault="00282831">
            <w:pPr>
              <w:spacing w:after="225" w:line="240" w:lineRule="auto"/>
              <w:textAlignment w:val="baseline"/>
              <w:outlineLvl w:val="2"/>
              <w:rPr>
                <w:rFonts w:ascii="Arial Black" w:hAnsi="Arial Black" w:cs="Arial"/>
                <w:color w:val="2F3245"/>
                <w:sz w:val="32"/>
                <w:szCs w:val="32"/>
              </w:rPr>
            </w:pPr>
            <w:r w:rsidRPr="00012224">
              <w:rPr>
                <w:rFonts w:ascii="Arial Black" w:hAnsi="Arial Black" w:cs="Arial"/>
                <w:sz w:val="32"/>
                <w:szCs w:val="32"/>
              </w:rPr>
              <w:t>(вход под арку, дверь направо, 5 этаж).</w:t>
            </w:r>
          </w:p>
          <w:p w14:paraId="451669A1" w14:textId="77777777" w:rsidR="00FE4C9E" w:rsidRPr="00012224" w:rsidRDefault="00282831" w:rsidP="00FE4C9E">
            <w:pPr>
              <w:spacing w:after="225" w:line="240" w:lineRule="auto"/>
              <w:textAlignment w:val="baseline"/>
              <w:outlineLvl w:val="2"/>
              <w:rPr>
                <w:rFonts w:ascii="Arial Black" w:hAnsi="Arial Black" w:cs="Arial"/>
                <w:bCs/>
                <w:color w:val="auto"/>
                <w:sz w:val="32"/>
                <w:szCs w:val="32"/>
                <w:bdr w:val="none" w:sz="0" w:space="0" w:color="auto" w:frame="1"/>
                <w:lang w:val="en-US"/>
              </w:rPr>
            </w:pPr>
            <w:proofErr w:type="gramStart"/>
            <w:r w:rsidRPr="00012224">
              <w:rPr>
                <w:rFonts w:ascii="Arial Black" w:hAnsi="Arial Black" w:cs="Arial"/>
                <w:color w:val="2F3245"/>
                <w:sz w:val="32"/>
                <w:szCs w:val="32"/>
                <w:lang w:val="en-US"/>
              </w:rPr>
              <w:t>E-mail :</w:t>
            </w:r>
            <w:proofErr w:type="gramEnd"/>
            <w:r w:rsidRPr="00012224">
              <w:rPr>
                <w:rFonts w:ascii="Arial Black" w:hAnsi="Arial Black" w:cs="Arial"/>
                <w:color w:val="2F3245"/>
                <w:sz w:val="32"/>
                <w:szCs w:val="32"/>
                <w:lang w:val="en-US"/>
              </w:rPr>
              <w:t xml:space="preserve">   </w:t>
            </w:r>
            <w:hyperlink r:id="rId7" w:history="1">
              <w:r w:rsidRPr="00012224">
                <w:rPr>
                  <w:rStyle w:val="a5"/>
                  <w:rFonts w:ascii="Arial Black" w:hAnsi="Arial Black" w:cs="Arial"/>
                  <w:bCs/>
                  <w:sz w:val="32"/>
                  <w:szCs w:val="32"/>
                  <w:bdr w:val="none" w:sz="0" w:space="0" w:color="auto" w:frame="1"/>
                  <w:lang w:val="en-US"/>
                </w:rPr>
                <w:t>info@profvector.spb.ru</w:t>
              </w:r>
            </w:hyperlink>
          </w:p>
          <w:p w14:paraId="76201E6E" w14:textId="77777777" w:rsidR="00012224" w:rsidRPr="00012224" w:rsidRDefault="00282831" w:rsidP="00FE4C9E">
            <w:pPr>
              <w:spacing w:after="225" w:line="240" w:lineRule="auto"/>
              <w:textAlignment w:val="baseline"/>
              <w:outlineLvl w:val="2"/>
              <w:rPr>
                <w:rFonts w:ascii="Arial Black" w:hAnsi="Arial Black" w:cs="Arial"/>
                <w:sz w:val="32"/>
                <w:szCs w:val="32"/>
              </w:rPr>
            </w:pPr>
            <w:r w:rsidRPr="00012224">
              <w:rPr>
                <w:rFonts w:ascii="Arial Black" w:hAnsi="Arial Black" w:cs="Arial"/>
                <w:sz w:val="32"/>
                <w:szCs w:val="32"/>
              </w:rPr>
              <w:t xml:space="preserve">запись на профессиональное </w:t>
            </w:r>
            <w:proofErr w:type="gramStart"/>
            <w:r w:rsidRPr="00012224">
              <w:rPr>
                <w:rFonts w:ascii="Arial Black" w:hAnsi="Arial Black" w:cs="Arial"/>
                <w:sz w:val="32"/>
                <w:szCs w:val="32"/>
              </w:rPr>
              <w:t>консультирование :</w:t>
            </w:r>
            <w:proofErr w:type="gramEnd"/>
            <w:r w:rsidRPr="00012224">
              <w:rPr>
                <w:rFonts w:ascii="Arial Black" w:hAnsi="Arial Black" w:cs="Arial"/>
                <w:sz w:val="32"/>
                <w:szCs w:val="32"/>
              </w:rPr>
              <w:t xml:space="preserve">   </w:t>
            </w:r>
          </w:p>
          <w:p w14:paraId="07DF25B3" w14:textId="58D17270" w:rsidR="00282831" w:rsidRPr="00012224" w:rsidRDefault="00282831" w:rsidP="00FE4C9E">
            <w:pPr>
              <w:spacing w:after="225" w:line="240" w:lineRule="auto"/>
              <w:textAlignment w:val="baseline"/>
              <w:outlineLvl w:val="2"/>
              <w:rPr>
                <w:rFonts w:ascii="Arial Black" w:hAnsi="Arial Black" w:cs="Arial"/>
                <w:bCs/>
                <w:color w:val="auto"/>
                <w:sz w:val="32"/>
                <w:szCs w:val="32"/>
                <w:bdr w:val="none" w:sz="0" w:space="0" w:color="auto" w:frame="1"/>
              </w:rPr>
            </w:pPr>
            <w:r w:rsidRPr="00012224">
              <w:rPr>
                <w:rFonts w:ascii="Arial Black" w:hAnsi="Arial Black" w:cs="Arial"/>
                <w:sz w:val="32"/>
                <w:szCs w:val="32"/>
              </w:rPr>
              <w:t xml:space="preserve">тел </w:t>
            </w:r>
            <w:r w:rsidRPr="00012224">
              <w:rPr>
                <w:rFonts w:ascii="Arial Black" w:hAnsi="Arial Black" w:cs="Arial"/>
                <w:color w:val="333333"/>
                <w:sz w:val="32"/>
                <w:szCs w:val="32"/>
              </w:rPr>
              <w:t>314-72-45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B60BA9" w14:textId="77777777" w:rsidR="00282831" w:rsidRPr="00012224" w:rsidRDefault="00282831">
            <w:pPr>
              <w:rPr>
                <w:rFonts w:ascii="Arial Black" w:hAnsi="Arial Black" w:cs="Arial"/>
                <w:sz w:val="32"/>
                <w:szCs w:val="32"/>
              </w:rPr>
            </w:pPr>
          </w:p>
        </w:tc>
      </w:tr>
    </w:tbl>
    <w:p w14:paraId="369EA866" w14:textId="77777777" w:rsidR="00012224" w:rsidRDefault="00012224" w:rsidP="00012224"/>
    <w:sectPr w:rsidR="00012224" w:rsidSect="00012224">
      <w:pgSz w:w="11906" w:h="16838"/>
      <w:pgMar w:top="284" w:right="850" w:bottom="142" w:left="1701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09124" w14:textId="77777777" w:rsidR="00DA1BDA" w:rsidRDefault="00DA1BDA" w:rsidP="00AE7B8D">
      <w:pPr>
        <w:spacing w:after="0" w:line="240" w:lineRule="auto"/>
      </w:pPr>
      <w:r>
        <w:separator/>
      </w:r>
    </w:p>
  </w:endnote>
  <w:endnote w:type="continuationSeparator" w:id="0">
    <w:p w14:paraId="263E8C42" w14:textId="77777777" w:rsidR="00DA1BDA" w:rsidRDefault="00DA1BDA" w:rsidP="00AE7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0D968" w14:textId="77777777" w:rsidR="00DA1BDA" w:rsidRDefault="00DA1BDA" w:rsidP="00AE7B8D">
      <w:pPr>
        <w:spacing w:after="0" w:line="240" w:lineRule="auto"/>
      </w:pPr>
      <w:r>
        <w:separator/>
      </w:r>
    </w:p>
  </w:footnote>
  <w:footnote w:type="continuationSeparator" w:id="0">
    <w:p w14:paraId="3F8513F2" w14:textId="77777777" w:rsidR="00DA1BDA" w:rsidRDefault="00DA1BDA" w:rsidP="00AE7B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42F53"/>
    <w:multiLevelType w:val="multilevel"/>
    <w:tmpl w:val="95C654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4D04037"/>
    <w:multiLevelType w:val="multilevel"/>
    <w:tmpl w:val="8A6A9F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6CE42B6"/>
    <w:multiLevelType w:val="multilevel"/>
    <w:tmpl w:val="1018C1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AC007DF"/>
    <w:multiLevelType w:val="multilevel"/>
    <w:tmpl w:val="71FC3F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DBA25C0"/>
    <w:multiLevelType w:val="multilevel"/>
    <w:tmpl w:val="F4C262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495"/>
    <w:rsid w:val="00012224"/>
    <w:rsid w:val="0003780C"/>
    <w:rsid w:val="00060FB9"/>
    <w:rsid w:val="00282831"/>
    <w:rsid w:val="002A34AF"/>
    <w:rsid w:val="002C7708"/>
    <w:rsid w:val="00515C34"/>
    <w:rsid w:val="00675CAD"/>
    <w:rsid w:val="00746748"/>
    <w:rsid w:val="007B2909"/>
    <w:rsid w:val="008B5A74"/>
    <w:rsid w:val="00A02665"/>
    <w:rsid w:val="00A168C8"/>
    <w:rsid w:val="00A20E85"/>
    <w:rsid w:val="00AE7B8D"/>
    <w:rsid w:val="00B54495"/>
    <w:rsid w:val="00B920FA"/>
    <w:rsid w:val="00D0205B"/>
    <w:rsid w:val="00D4162A"/>
    <w:rsid w:val="00D95767"/>
    <w:rsid w:val="00DA1BDA"/>
    <w:rsid w:val="00E62931"/>
    <w:rsid w:val="00E85422"/>
    <w:rsid w:val="00FE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69F97"/>
  <w15:docId w15:val="{CBCE34B6-DD96-4B9A-B7CF-048C34DB4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5">
    <w:name w:val="Основной шрифт абзаца1"/>
    <w:link w:val="aa"/>
  </w:style>
  <w:style w:type="table" w:styleId="aa">
    <w:name w:val="Table Grid"/>
    <w:basedOn w:val="a1"/>
    <w:link w:val="1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header"/>
    <w:basedOn w:val="a"/>
    <w:link w:val="ac"/>
    <w:uiPriority w:val="99"/>
    <w:unhideWhenUsed/>
    <w:rsid w:val="00AE7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E7B8D"/>
  </w:style>
  <w:style w:type="paragraph" w:styleId="ad">
    <w:name w:val="footer"/>
    <w:basedOn w:val="a"/>
    <w:link w:val="ae"/>
    <w:uiPriority w:val="99"/>
    <w:unhideWhenUsed/>
    <w:rsid w:val="00AE7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E7B8D"/>
  </w:style>
  <w:style w:type="paragraph" w:styleId="af">
    <w:name w:val="Balloon Text"/>
    <w:basedOn w:val="a"/>
    <w:link w:val="af0"/>
    <w:uiPriority w:val="99"/>
    <w:semiHidden/>
    <w:unhideWhenUsed/>
    <w:rsid w:val="002C77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C77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profvector.sp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User</cp:lastModifiedBy>
  <cp:revision>9</cp:revision>
  <cp:lastPrinted>2023-06-15T09:36:00Z</cp:lastPrinted>
  <dcterms:created xsi:type="dcterms:W3CDTF">2023-03-27T09:15:00Z</dcterms:created>
  <dcterms:modified xsi:type="dcterms:W3CDTF">2026-04-06T08:59:00Z</dcterms:modified>
</cp:coreProperties>
</file>